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45A" w:rsidRPr="00BB3745" w:rsidRDefault="00F0345A" w:rsidP="00F0345A">
      <w:pPr>
        <w:jc w:val="center"/>
        <w:rPr>
          <w:b/>
          <w:sz w:val="32"/>
          <w:szCs w:val="32"/>
        </w:rPr>
      </w:pPr>
      <w:r w:rsidRPr="00BB3745">
        <w:rPr>
          <w:b/>
          <w:sz w:val="32"/>
          <w:szCs w:val="32"/>
        </w:rPr>
        <w:t>РОССИЙСКАЯ ФЕДЕРАЦИЯ</w:t>
      </w:r>
    </w:p>
    <w:p w:rsidR="00F0345A" w:rsidRPr="00BB3745" w:rsidRDefault="00F0345A" w:rsidP="00F0345A">
      <w:pPr>
        <w:jc w:val="center"/>
        <w:rPr>
          <w:b/>
          <w:sz w:val="32"/>
          <w:szCs w:val="32"/>
        </w:rPr>
      </w:pPr>
      <w:r w:rsidRPr="00BB3745">
        <w:rPr>
          <w:b/>
          <w:sz w:val="32"/>
          <w:szCs w:val="32"/>
        </w:rPr>
        <w:t>ИРКУТСКАЯ ОБЛАСТЬ</w:t>
      </w:r>
    </w:p>
    <w:p w:rsidR="00F0345A" w:rsidRPr="00BB3745" w:rsidRDefault="00F0345A" w:rsidP="00F0345A">
      <w:pPr>
        <w:jc w:val="center"/>
        <w:rPr>
          <w:b/>
          <w:sz w:val="32"/>
          <w:szCs w:val="32"/>
        </w:rPr>
      </w:pPr>
      <w:r w:rsidRPr="00BB3745">
        <w:rPr>
          <w:b/>
          <w:sz w:val="32"/>
          <w:szCs w:val="32"/>
        </w:rPr>
        <w:t>ЖИГАЛОВСКИЙ РАЙОН</w:t>
      </w:r>
    </w:p>
    <w:p w:rsidR="00F0345A" w:rsidRPr="00BB3745" w:rsidRDefault="00F0345A" w:rsidP="00F0345A">
      <w:pPr>
        <w:jc w:val="center"/>
        <w:rPr>
          <w:b/>
          <w:sz w:val="32"/>
          <w:szCs w:val="32"/>
        </w:rPr>
      </w:pPr>
      <w:r w:rsidRPr="00BB3745">
        <w:rPr>
          <w:b/>
          <w:sz w:val="32"/>
          <w:szCs w:val="32"/>
        </w:rPr>
        <w:t>ДУМА</w:t>
      </w:r>
    </w:p>
    <w:p w:rsidR="00F0345A" w:rsidRPr="00BB3745" w:rsidRDefault="00F0345A" w:rsidP="00F0345A">
      <w:pPr>
        <w:jc w:val="center"/>
        <w:rPr>
          <w:b/>
          <w:sz w:val="32"/>
          <w:szCs w:val="32"/>
        </w:rPr>
      </w:pPr>
      <w:r w:rsidRPr="00BB3745">
        <w:rPr>
          <w:b/>
          <w:sz w:val="32"/>
          <w:szCs w:val="32"/>
        </w:rPr>
        <w:t>РУДОВСКОГО МУНИЦИПАЛЬНОГО ОБРАЗОВАНИЯ</w:t>
      </w:r>
    </w:p>
    <w:p w:rsidR="00F0345A" w:rsidRPr="00BB3745" w:rsidRDefault="00F0345A" w:rsidP="00F0345A">
      <w:pPr>
        <w:jc w:val="center"/>
        <w:rPr>
          <w:b/>
          <w:sz w:val="32"/>
          <w:szCs w:val="32"/>
        </w:rPr>
      </w:pPr>
      <w:r w:rsidRPr="00BB3745">
        <w:rPr>
          <w:b/>
          <w:sz w:val="32"/>
          <w:szCs w:val="32"/>
        </w:rPr>
        <w:t>ПЯТЫЙ СОЗЫВ</w:t>
      </w:r>
    </w:p>
    <w:p w:rsidR="00F0345A" w:rsidRPr="00BB3745" w:rsidRDefault="00F0345A" w:rsidP="00F0345A">
      <w:pPr>
        <w:jc w:val="center"/>
        <w:rPr>
          <w:b/>
          <w:sz w:val="32"/>
          <w:szCs w:val="32"/>
        </w:rPr>
      </w:pPr>
      <w:r w:rsidRPr="00BB3745">
        <w:rPr>
          <w:noProof/>
        </w:rPr>
        <mc:AlternateContent>
          <mc:Choice Requires="wps">
            <w:drawing>
              <wp:anchor distT="4294967294" distB="4294967294" distL="114300" distR="114300" simplePos="0" relativeHeight="251659264" behindDoc="0" locked="0" layoutInCell="1" allowOverlap="1" wp14:anchorId="6C63F5D4" wp14:editId="51DAC312">
                <wp:simplePos x="0" y="0"/>
                <wp:positionH relativeFrom="column">
                  <wp:posOffset>-48895</wp:posOffset>
                </wp:positionH>
                <wp:positionV relativeFrom="paragraph">
                  <wp:posOffset>227329</wp:posOffset>
                </wp:positionV>
                <wp:extent cx="6302375" cy="0"/>
                <wp:effectExtent l="0" t="19050" r="31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2375" cy="0"/>
                        </a:xfrm>
                        <a:prstGeom prst="line">
                          <a:avLst/>
                        </a:prstGeom>
                        <a:noFill/>
                        <a:ln w="38100" cap="flat" cmpd="tri"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BE85A"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5pt,17.9pt" to="492.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" strokecolor="windowText" strokeweight="3pt">
                <v:stroke linestyle="thickBetweenThin"/>
                <o:lock v:ext="edit" shapetype="f"/>
              </v:line>
            </w:pict>
          </mc:Fallback>
        </mc:AlternateContent>
      </w:r>
      <w:r w:rsidRPr="00BB3745">
        <w:rPr>
          <w:b/>
          <w:sz w:val="32"/>
          <w:szCs w:val="32"/>
        </w:rPr>
        <w:t>РЕШЕНИЕ</w:t>
      </w:r>
    </w:p>
    <w:p w:rsidR="00F0345A" w:rsidRPr="00BB3745" w:rsidRDefault="00F0345A" w:rsidP="00F0345A">
      <w:pPr>
        <w:jc w:val="center"/>
        <w:rPr>
          <w:b/>
          <w:szCs w:val="32"/>
        </w:rPr>
      </w:pPr>
      <w:r w:rsidRPr="00BB3745">
        <w:rPr>
          <w:b/>
          <w:szCs w:val="32"/>
        </w:rPr>
        <w:t>666419, Иркутская обл., Жигаловский р-он, с. Рудовка, ул. Школьная, 3/2,</w:t>
      </w:r>
    </w:p>
    <w:p w:rsidR="00F0345A" w:rsidRPr="00BB3745" w:rsidRDefault="00F0345A" w:rsidP="00F0345A">
      <w:pPr>
        <w:jc w:val="center"/>
        <w:rPr>
          <w:b/>
          <w:szCs w:val="32"/>
        </w:rPr>
      </w:pPr>
      <w:r w:rsidRPr="00BB3745">
        <w:rPr>
          <w:b/>
          <w:szCs w:val="32"/>
        </w:rPr>
        <w:t xml:space="preserve">тел./факс: 8(39551)22467, </w:t>
      </w:r>
      <w:r w:rsidRPr="00BB3745">
        <w:rPr>
          <w:b/>
          <w:szCs w:val="32"/>
          <w:lang w:val="en-US"/>
        </w:rPr>
        <w:t>e</w:t>
      </w:r>
      <w:r w:rsidRPr="00BB3745">
        <w:rPr>
          <w:b/>
          <w:szCs w:val="32"/>
        </w:rPr>
        <w:t>-</w:t>
      </w:r>
      <w:r w:rsidRPr="00BB3745">
        <w:rPr>
          <w:b/>
          <w:szCs w:val="32"/>
          <w:lang w:val="en-US"/>
        </w:rPr>
        <w:t>mail</w:t>
      </w:r>
      <w:r w:rsidRPr="00BB3745">
        <w:rPr>
          <w:b/>
          <w:szCs w:val="32"/>
        </w:rPr>
        <w:t xml:space="preserve">: </w:t>
      </w:r>
      <w:r w:rsidRPr="00BB3745">
        <w:rPr>
          <w:b/>
          <w:szCs w:val="32"/>
          <w:lang w:val="en-US"/>
        </w:rPr>
        <w:t>rud</w:t>
      </w:r>
      <w:r w:rsidRPr="00BB3745">
        <w:rPr>
          <w:b/>
          <w:szCs w:val="32"/>
        </w:rPr>
        <w:t>.</w:t>
      </w:r>
      <w:r w:rsidRPr="00BB3745">
        <w:rPr>
          <w:b/>
          <w:szCs w:val="32"/>
          <w:lang w:val="en-US"/>
        </w:rPr>
        <w:t>sel</w:t>
      </w:r>
      <w:r w:rsidRPr="00BB3745">
        <w:rPr>
          <w:b/>
          <w:szCs w:val="32"/>
        </w:rPr>
        <w:t>.</w:t>
      </w:r>
      <w:r w:rsidRPr="00BB3745">
        <w:rPr>
          <w:b/>
          <w:szCs w:val="32"/>
          <w:lang w:val="en-US"/>
        </w:rPr>
        <w:t>poselenie</w:t>
      </w:r>
      <w:r w:rsidRPr="00BB3745">
        <w:rPr>
          <w:b/>
          <w:szCs w:val="32"/>
        </w:rPr>
        <w:t>@</w:t>
      </w:r>
      <w:r w:rsidRPr="00BB3745">
        <w:rPr>
          <w:b/>
          <w:szCs w:val="32"/>
          <w:lang w:val="en-US"/>
        </w:rPr>
        <w:t>mail</w:t>
      </w:r>
      <w:r w:rsidRPr="00BB3745">
        <w:rPr>
          <w:b/>
          <w:szCs w:val="32"/>
        </w:rPr>
        <w:t>.</w:t>
      </w:r>
      <w:r w:rsidRPr="00BB3745">
        <w:rPr>
          <w:b/>
          <w:szCs w:val="32"/>
          <w:lang w:val="en-US"/>
        </w:rPr>
        <w:t>ru</w:t>
      </w:r>
    </w:p>
    <w:p w:rsidR="00F0345A" w:rsidRPr="00BB3745" w:rsidRDefault="00F0345A" w:rsidP="00F0345A">
      <w:pPr>
        <w:jc w:val="center"/>
        <w:rPr>
          <w:b/>
          <w:sz w:val="28"/>
          <w:szCs w:val="28"/>
        </w:rPr>
      </w:pPr>
    </w:p>
    <w:p w:rsidR="00F0345A" w:rsidRDefault="0092312A" w:rsidP="00F0345A">
      <w:pPr>
        <w:pStyle w:val="21"/>
        <w:jc w:val="center"/>
        <w:rPr>
          <w:b/>
          <w:bCs/>
          <w:sz w:val="28"/>
          <w:szCs w:val="28"/>
        </w:rPr>
      </w:pPr>
      <w:r>
        <w:rPr>
          <w:b/>
          <w:bCs/>
          <w:sz w:val="28"/>
          <w:szCs w:val="28"/>
        </w:rPr>
        <w:t>О внесении изменений в решение Думы Рудовского муниципального образования от 29.11.2019 г. № 53 «Об установлении и введении в действие налога на имущество физически</w:t>
      </w:r>
      <w:r w:rsidR="00422302">
        <w:rPr>
          <w:b/>
          <w:bCs/>
          <w:sz w:val="28"/>
          <w:szCs w:val="28"/>
        </w:rPr>
        <w:t>х</w:t>
      </w:r>
      <w:r>
        <w:rPr>
          <w:b/>
          <w:bCs/>
          <w:sz w:val="28"/>
          <w:szCs w:val="28"/>
        </w:rPr>
        <w:t xml:space="preserve"> лиц на территории Рудовского муниципального образования»</w:t>
      </w:r>
    </w:p>
    <w:p w:rsidR="00F0345A" w:rsidRPr="00CD5D30" w:rsidRDefault="00F0345A" w:rsidP="00F0345A">
      <w:pPr>
        <w:pStyle w:val="21"/>
        <w:jc w:val="center"/>
        <w:rPr>
          <w:sz w:val="28"/>
          <w:szCs w:val="28"/>
        </w:rPr>
      </w:pPr>
      <w:r>
        <w:rPr>
          <w:b/>
          <w:bCs/>
          <w:sz w:val="28"/>
          <w:szCs w:val="28"/>
        </w:rPr>
        <w:t xml:space="preserve">От </w:t>
      </w:r>
      <w:r w:rsidR="00422302">
        <w:rPr>
          <w:b/>
          <w:bCs/>
          <w:sz w:val="28"/>
          <w:szCs w:val="28"/>
        </w:rPr>
        <w:t xml:space="preserve">29 октября </w:t>
      </w:r>
      <w:r>
        <w:rPr>
          <w:b/>
          <w:bCs/>
          <w:sz w:val="28"/>
          <w:szCs w:val="28"/>
        </w:rPr>
        <w:t xml:space="preserve">2024 г. № </w:t>
      </w:r>
      <w:r w:rsidR="00422302">
        <w:rPr>
          <w:b/>
          <w:bCs/>
          <w:sz w:val="28"/>
          <w:szCs w:val="28"/>
        </w:rPr>
        <w:t>17</w:t>
      </w:r>
    </w:p>
    <w:p w:rsidR="007A0499" w:rsidRDefault="007A0499">
      <w:pPr>
        <w:tabs>
          <w:tab w:val="left" w:pos="4620"/>
        </w:tabs>
        <w:jc w:val="center"/>
        <w:rPr>
          <w:rFonts w:ascii="Arial" w:hAnsi="Arial" w:cs="Arial"/>
          <w:b/>
          <w:sz w:val="32"/>
          <w:szCs w:val="32"/>
        </w:rPr>
      </w:pPr>
    </w:p>
    <w:p w:rsidR="007A0499" w:rsidRPr="00210F23" w:rsidRDefault="00555171" w:rsidP="00422302">
      <w:pPr>
        <w:shd w:val="clear" w:color="auto" w:fill="FFFFFF"/>
        <w:ind w:firstLine="709"/>
        <w:jc w:val="both"/>
        <w:rPr>
          <w:sz w:val="28"/>
          <w:szCs w:val="28"/>
        </w:rPr>
      </w:pPr>
      <w:r w:rsidRPr="00210F23">
        <w:rPr>
          <w:sz w:val="28"/>
          <w:szCs w:val="28"/>
        </w:rPr>
        <w:t>Во исполнение Федерального закона от 12.07.2024г.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210F23">
        <w:rPr>
          <w:rFonts w:eastAsia="Helvetica"/>
          <w:color w:val="1A1A1A"/>
          <w:sz w:val="28"/>
          <w:szCs w:val="28"/>
          <w:shd w:val="clear" w:color="auto" w:fill="FFFFFF"/>
          <w:lang w:eastAsia="zh-CN" w:bidi="ar"/>
        </w:rPr>
        <w:t xml:space="preserve"> </w:t>
      </w:r>
      <w:r w:rsidR="0092312A" w:rsidRPr="00210F23">
        <w:rPr>
          <w:rFonts w:eastAsia="Helvetica"/>
          <w:color w:val="1A1A1A"/>
          <w:sz w:val="28"/>
          <w:szCs w:val="28"/>
          <w:shd w:val="clear" w:color="auto" w:fill="FFFFFF"/>
          <w:lang w:eastAsia="zh-CN" w:bidi="ar"/>
        </w:rPr>
        <w:t>Руководствуясь пунктом</w:t>
      </w:r>
      <w:r w:rsidR="0035564C" w:rsidRPr="00210F23">
        <w:rPr>
          <w:rFonts w:eastAsia="Helvetica"/>
          <w:color w:val="1A1A1A"/>
          <w:sz w:val="28"/>
          <w:szCs w:val="28"/>
          <w:shd w:val="clear" w:color="auto" w:fill="FFFFFF"/>
          <w:lang w:eastAsia="zh-CN" w:bidi="ar"/>
        </w:rPr>
        <w:t xml:space="preserve"> 1 статьи 4, статьей 5, пунктом 4 статьи 12, статьями 15, 17, главой 32 «Налог на имущество физических лиц» Налогового кодекса Российской Федерации, статьями 14, 17, 35 Федерального закона Российской </w:t>
      </w:r>
      <w:r w:rsidRPr="00210F23">
        <w:rPr>
          <w:rFonts w:eastAsia="Helvetica"/>
          <w:color w:val="1A1A1A"/>
          <w:sz w:val="28"/>
          <w:szCs w:val="28"/>
          <w:shd w:val="clear" w:color="auto" w:fill="FFFFFF"/>
          <w:lang w:eastAsia="zh-CN" w:bidi="ar"/>
        </w:rPr>
        <w:t>Федера</w:t>
      </w:r>
      <w:r w:rsidR="0035564C" w:rsidRPr="00210F23">
        <w:rPr>
          <w:rFonts w:eastAsia="Helvetica"/>
          <w:color w:val="1A1A1A"/>
          <w:sz w:val="28"/>
          <w:szCs w:val="28"/>
          <w:shd w:val="clear" w:color="auto" w:fill="FFFFFF"/>
          <w:lang w:eastAsia="zh-CN" w:bidi="ar"/>
        </w:rPr>
        <w:t>ции</w:t>
      </w:r>
      <w:r w:rsidRPr="00210F23">
        <w:rPr>
          <w:rFonts w:eastAsia="Helvetica"/>
          <w:color w:val="1A1A1A"/>
          <w:sz w:val="28"/>
          <w:szCs w:val="28"/>
          <w:shd w:val="clear" w:color="auto" w:fill="FFFFFF"/>
          <w:lang w:eastAsia="zh-CN" w:bidi="ar"/>
        </w:rPr>
        <w:t xml:space="preserve"> закона от 6 октября 2003г. №131-ФЗ «Об общих принципах организации местного самоуправления в Российской Федерации»,</w:t>
      </w:r>
      <w:r w:rsidR="0035564C" w:rsidRPr="00210F23">
        <w:rPr>
          <w:rFonts w:eastAsia="Helvetica"/>
          <w:color w:val="1A1A1A"/>
          <w:sz w:val="28"/>
          <w:szCs w:val="28"/>
          <w:shd w:val="clear" w:color="auto" w:fill="FFFFFF"/>
          <w:lang w:eastAsia="zh-CN" w:bidi="ar"/>
        </w:rPr>
        <w:t xml:space="preserve"> Законом Иркутской области  от 12.11.2019 г. № 112-ОЗ «Об 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объектов налогообложения», распоряжением Правительства Иркутской области от 19.12.2018 г. №988-рп «Об определении перечня объектов недвижимого имущества, указанных в подпунктах 1 и 2 пункта 1 статьи 378.2 Налогового кодекса Российской Федерации, в отношении которых налоговая база определяется как их кадастровая стоимость, на 2019 год», </w:t>
      </w:r>
      <w:r w:rsidR="00F0345A" w:rsidRPr="00210F23">
        <w:rPr>
          <w:sz w:val="28"/>
          <w:szCs w:val="28"/>
        </w:rPr>
        <w:t>Уставом</w:t>
      </w:r>
      <w:r w:rsidRPr="00210F23">
        <w:rPr>
          <w:sz w:val="28"/>
          <w:szCs w:val="28"/>
        </w:rPr>
        <w:t xml:space="preserve"> </w:t>
      </w:r>
      <w:r w:rsidR="00F0345A" w:rsidRPr="00210F23">
        <w:rPr>
          <w:sz w:val="28"/>
          <w:szCs w:val="28"/>
        </w:rPr>
        <w:t xml:space="preserve">Рудовского </w:t>
      </w:r>
      <w:r w:rsidRPr="00210F23">
        <w:rPr>
          <w:sz w:val="28"/>
          <w:szCs w:val="28"/>
        </w:rPr>
        <w:t xml:space="preserve">муниципального образования, Дума </w:t>
      </w:r>
      <w:r w:rsidR="00F0345A" w:rsidRPr="00210F23">
        <w:rPr>
          <w:sz w:val="28"/>
          <w:szCs w:val="28"/>
        </w:rPr>
        <w:t>Рудовского муниципального образования</w:t>
      </w:r>
    </w:p>
    <w:p w:rsidR="007A0499" w:rsidRPr="00210F23" w:rsidRDefault="00555171">
      <w:pPr>
        <w:jc w:val="both"/>
        <w:rPr>
          <w:sz w:val="28"/>
          <w:szCs w:val="28"/>
        </w:rPr>
      </w:pPr>
      <w:r w:rsidRPr="00210F23">
        <w:rPr>
          <w:sz w:val="28"/>
          <w:szCs w:val="28"/>
        </w:rPr>
        <w:t xml:space="preserve"> </w:t>
      </w:r>
    </w:p>
    <w:p w:rsidR="007A0499" w:rsidRPr="00210F23" w:rsidRDefault="00555171">
      <w:pPr>
        <w:jc w:val="center"/>
        <w:rPr>
          <w:b/>
          <w:bCs/>
          <w:sz w:val="28"/>
          <w:szCs w:val="28"/>
        </w:rPr>
      </w:pPr>
      <w:r w:rsidRPr="00210F23">
        <w:rPr>
          <w:b/>
          <w:bCs/>
          <w:sz w:val="28"/>
          <w:szCs w:val="28"/>
        </w:rPr>
        <w:t>РЕШИЛА:</w:t>
      </w:r>
    </w:p>
    <w:p w:rsidR="007A0499" w:rsidRPr="00210F23" w:rsidRDefault="007A0499">
      <w:pPr>
        <w:jc w:val="both"/>
        <w:rPr>
          <w:b/>
          <w:bCs/>
          <w:sz w:val="28"/>
          <w:szCs w:val="28"/>
        </w:rPr>
      </w:pPr>
    </w:p>
    <w:p w:rsidR="007A0499" w:rsidRPr="00210F23" w:rsidRDefault="00786982" w:rsidP="00422302">
      <w:pPr>
        <w:numPr>
          <w:ilvl w:val="0"/>
          <w:numId w:val="1"/>
        </w:numPr>
        <w:ind w:firstLine="709"/>
        <w:jc w:val="both"/>
        <w:rPr>
          <w:sz w:val="28"/>
          <w:szCs w:val="28"/>
        </w:rPr>
      </w:pPr>
      <w:r w:rsidRPr="00210F23">
        <w:rPr>
          <w:sz w:val="28"/>
          <w:szCs w:val="28"/>
        </w:rPr>
        <w:t>Внести следующие изменения в решение Думы Рудовского муниципального образования от 29.11.2019 года № 53 «Об установлении и введении в действие налога на имущество физическим лицам на территории Рудовского муниципального образования»</w:t>
      </w:r>
      <w:r w:rsidR="00A45F5D">
        <w:rPr>
          <w:sz w:val="28"/>
          <w:szCs w:val="28"/>
        </w:rPr>
        <w:t xml:space="preserve"> (далее по тексту – Решение)</w:t>
      </w:r>
      <w:r w:rsidRPr="00210F23">
        <w:rPr>
          <w:sz w:val="28"/>
          <w:szCs w:val="28"/>
        </w:rPr>
        <w:t>.</w:t>
      </w:r>
    </w:p>
    <w:p w:rsidR="007A0499" w:rsidRPr="00210F23" w:rsidRDefault="00786982" w:rsidP="00422302">
      <w:pPr>
        <w:ind w:firstLine="709"/>
        <w:jc w:val="both"/>
        <w:rPr>
          <w:sz w:val="28"/>
          <w:szCs w:val="28"/>
        </w:rPr>
      </w:pPr>
      <w:r w:rsidRPr="00210F23">
        <w:rPr>
          <w:sz w:val="28"/>
          <w:szCs w:val="28"/>
        </w:rPr>
        <w:t xml:space="preserve">1.1. Часть 3 </w:t>
      </w:r>
      <w:r w:rsidR="00A45F5D">
        <w:rPr>
          <w:sz w:val="28"/>
          <w:szCs w:val="28"/>
        </w:rPr>
        <w:t xml:space="preserve">Решения </w:t>
      </w:r>
      <w:r w:rsidRPr="00210F23">
        <w:rPr>
          <w:sz w:val="28"/>
          <w:szCs w:val="28"/>
        </w:rPr>
        <w:t>изложить в следующей редакции:</w:t>
      </w:r>
    </w:p>
    <w:p w:rsidR="00786982" w:rsidRPr="00210F23" w:rsidRDefault="00A45F5D" w:rsidP="00422302">
      <w:pPr>
        <w:tabs>
          <w:tab w:val="left" w:pos="567"/>
        </w:tabs>
        <w:ind w:firstLine="709"/>
        <w:jc w:val="both"/>
        <w:rPr>
          <w:spacing w:val="-3"/>
          <w:sz w:val="28"/>
          <w:szCs w:val="28"/>
        </w:rPr>
      </w:pPr>
      <w:r>
        <w:rPr>
          <w:color w:val="000000"/>
          <w:sz w:val="28"/>
          <w:szCs w:val="28"/>
        </w:rPr>
        <w:t>«</w:t>
      </w:r>
      <w:r w:rsidR="00786982" w:rsidRPr="00210F23">
        <w:rPr>
          <w:color w:val="000000"/>
          <w:sz w:val="28"/>
          <w:szCs w:val="28"/>
        </w:rPr>
        <w:t>3. Установить налоговые ставки в процентах от кадастровой стоимости объектов налогообложения в следующих размерах:</w:t>
      </w:r>
    </w:p>
    <w:p w:rsidR="00786982" w:rsidRPr="00210F23" w:rsidRDefault="00786982" w:rsidP="00422302">
      <w:pPr>
        <w:ind w:firstLine="709"/>
        <w:jc w:val="both"/>
        <w:rPr>
          <w:color w:val="000000"/>
          <w:sz w:val="28"/>
          <w:szCs w:val="28"/>
        </w:rPr>
      </w:pPr>
      <w:r w:rsidRPr="00210F23">
        <w:rPr>
          <w:color w:val="000000"/>
          <w:sz w:val="28"/>
          <w:szCs w:val="28"/>
        </w:rPr>
        <w:t>3.1. - 0,1 процента в отношении:</w:t>
      </w:r>
    </w:p>
    <w:p w:rsidR="00786982" w:rsidRPr="00210F23" w:rsidRDefault="00786982" w:rsidP="00422302">
      <w:pPr>
        <w:ind w:firstLine="709"/>
        <w:jc w:val="both"/>
        <w:rPr>
          <w:color w:val="000000"/>
          <w:sz w:val="28"/>
          <w:szCs w:val="28"/>
        </w:rPr>
      </w:pPr>
      <w:r w:rsidRPr="00210F23">
        <w:rPr>
          <w:color w:val="000000"/>
          <w:sz w:val="28"/>
          <w:szCs w:val="28"/>
        </w:rPr>
        <w:lastRenderedPageBreak/>
        <w:t>жилых домов, частей жилых домов, квартир, частей квартир, комнат; объектов незавершенного строительства в случае, если проектируемым назначением таких объектов является жилой дом;</w:t>
      </w:r>
      <w:bookmarkStart w:id="0" w:name="sub_406214"/>
    </w:p>
    <w:p w:rsidR="00786982" w:rsidRPr="00210F23" w:rsidRDefault="00786982" w:rsidP="00422302">
      <w:pPr>
        <w:ind w:firstLine="709"/>
        <w:jc w:val="both"/>
        <w:rPr>
          <w:color w:val="000000"/>
          <w:sz w:val="28"/>
          <w:szCs w:val="28"/>
        </w:rPr>
      </w:pPr>
      <w:r w:rsidRPr="00210F23">
        <w:rPr>
          <w:color w:val="000000"/>
          <w:sz w:val="28"/>
          <w:szCs w:val="28"/>
        </w:rPr>
        <w:t>единых недвижимых комплексов, в состав которых входит хотя бы один жилой дом;</w:t>
      </w:r>
      <w:bookmarkEnd w:id="0"/>
    </w:p>
    <w:p w:rsidR="00786982" w:rsidRPr="00210F23" w:rsidRDefault="00786982" w:rsidP="00422302">
      <w:pPr>
        <w:ind w:firstLine="709"/>
        <w:jc w:val="both"/>
        <w:rPr>
          <w:color w:val="000000"/>
          <w:sz w:val="28"/>
          <w:szCs w:val="28"/>
        </w:rPr>
      </w:pPr>
      <w:r w:rsidRPr="00210F23">
        <w:rPr>
          <w:color w:val="000000"/>
          <w:sz w:val="28"/>
          <w:szCs w:val="28"/>
        </w:rPr>
        <w:t>гаражей и машино - мест, в том числе расположенных в объектах налогообложения, указанных в подпункте 2 пункта 2 статьи 406 Налогового кодекса Российской Федерации.</w:t>
      </w:r>
      <w:bookmarkStart w:id="1" w:name="sub_406216"/>
    </w:p>
    <w:p w:rsidR="00786982" w:rsidRPr="00210F23" w:rsidRDefault="00786982" w:rsidP="00422302">
      <w:pPr>
        <w:ind w:firstLine="709"/>
        <w:jc w:val="both"/>
        <w:rPr>
          <w:color w:val="000000"/>
          <w:sz w:val="28"/>
          <w:szCs w:val="28"/>
        </w:rPr>
      </w:pPr>
      <w:r w:rsidRPr="00210F23">
        <w:rPr>
          <w:color w:val="000000"/>
          <w:sz w:val="28"/>
          <w:szCs w:val="28"/>
        </w:rPr>
        <w:t xml:space="preserve">хозяйственных строений или сооружений, площадь каждого из которых не превышает 50 квадратных метров и которые расположены </w:t>
      </w:r>
      <w:r w:rsidR="00210F23" w:rsidRPr="00210F23">
        <w:rPr>
          <w:color w:val="000000"/>
          <w:sz w:val="28"/>
          <w:szCs w:val="28"/>
        </w:rPr>
        <w:t>на земельных участках,</w:t>
      </w:r>
      <w:r w:rsidRPr="00210F23">
        <w:rPr>
          <w:color w:val="000000"/>
          <w:sz w:val="28"/>
          <w:szCs w:val="28"/>
        </w:rPr>
        <w:t xml:space="preserve"> представленных для ведения личного подсобного хозяйства, огородничества, садоводства или индивидуального жилищного строительства;</w:t>
      </w:r>
    </w:p>
    <w:p w:rsidR="00786982" w:rsidRPr="00210F23" w:rsidRDefault="00786982" w:rsidP="00422302">
      <w:pPr>
        <w:ind w:firstLine="709"/>
        <w:jc w:val="both"/>
        <w:rPr>
          <w:color w:val="000000"/>
          <w:sz w:val="28"/>
          <w:szCs w:val="28"/>
        </w:rPr>
      </w:pPr>
      <w:bookmarkStart w:id="2" w:name="sub_40622"/>
      <w:bookmarkEnd w:id="1"/>
      <w:r w:rsidRPr="00210F23">
        <w:rPr>
          <w:color w:val="000000"/>
          <w:sz w:val="28"/>
          <w:szCs w:val="28"/>
        </w:rPr>
        <w:t>3.2 – 2 процента в отношении:</w:t>
      </w:r>
    </w:p>
    <w:p w:rsidR="00786982" w:rsidRPr="00210F23" w:rsidRDefault="00786982" w:rsidP="00422302">
      <w:pPr>
        <w:ind w:firstLine="709"/>
        <w:jc w:val="both"/>
        <w:rPr>
          <w:color w:val="000000"/>
          <w:sz w:val="28"/>
          <w:szCs w:val="28"/>
        </w:rPr>
      </w:pPr>
      <w:r w:rsidRPr="00210F23">
        <w:rPr>
          <w:color w:val="000000"/>
          <w:sz w:val="28"/>
          <w:szCs w:val="28"/>
        </w:rPr>
        <w:t xml:space="preserve">объектов налогообложения, включенных в перечень, определяемый в соответствии с </w:t>
      </w:r>
      <w:hyperlink r:id="rId7" w:anchor="sub_37827" w:history="1">
        <w:r w:rsidRPr="00210F23">
          <w:rPr>
            <w:rStyle w:val="a5"/>
            <w:color w:val="000000"/>
            <w:sz w:val="28"/>
            <w:szCs w:val="28"/>
            <w:u w:val="none"/>
          </w:rPr>
          <w:t>пунктом 7 статьи 378.2</w:t>
        </w:r>
      </w:hyperlink>
      <w:r w:rsidRPr="00210F23">
        <w:rPr>
          <w:color w:val="000000"/>
          <w:sz w:val="28"/>
          <w:szCs w:val="28"/>
        </w:rPr>
        <w:t xml:space="preserve"> Налогового кодекса Российской Федерации, в отношении объектов налогообложения, предусмотренных </w:t>
      </w:r>
      <w:hyperlink r:id="rId8" w:anchor="sub_3782102" w:history="1">
        <w:r w:rsidRPr="00210F23">
          <w:rPr>
            <w:rStyle w:val="a5"/>
            <w:color w:val="000000"/>
            <w:sz w:val="28"/>
            <w:szCs w:val="28"/>
            <w:u w:val="none"/>
          </w:rPr>
          <w:t>абзацем вторым пункта 10 статьи 378.2</w:t>
        </w:r>
      </w:hyperlink>
      <w:r w:rsidRPr="00210F23">
        <w:rPr>
          <w:color w:val="000000"/>
          <w:sz w:val="28"/>
          <w:szCs w:val="28"/>
        </w:rPr>
        <w:t xml:space="preserve"> Налогового кодекса Российской Федерации.</w:t>
      </w:r>
    </w:p>
    <w:p w:rsidR="00786982" w:rsidRPr="00210F23" w:rsidRDefault="00786982" w:rsidP="00422302">
      <w:pPr>
        <w:ind w:firstLine="709"/>
        <w:jc w:val="both"/>
        <w:rPr>
          <w:color w:val="000000"/>
          <w:sz w:val="28"/>
          <w:szCs w:val="28"/>
        </w:rPr>
      </w:pPr>
      <w:r w:rsidRPr="00210F23">
        <w:rPr>
          <w:color w:val="000000"/>
          <w:sz w:val="28"/>
          <w:szCs w:val="28"/>
        </w:rPr>
        <w:t>3.3 – 2,5 процента в отношении</w:t>
      </w:r>
      <w:r w:rsidR="00210F23" w:rsidRPr="00210F23">
        <w:rPr>
          <w:color w:val="000000"/>
          <w:sz w:val="28"/>
          <w:szCs w:val="28"/>
        </w:rPr>
        <w:t xml:space="preserve"> </w:t>
      </w:r>
      <w:r w:rsidRPr="00210F23">
        <w:rPr>
          <w:color w:val="000000"/>
          <w:sz w:val="28"/>
          <w:szCs w:val="28"/>
        </w:rPr>
        <w:t>объектов</w:t>
      </w:r>
      <w:r w:rsidR="00210F23" w:rsidRPr="00210F23">
        <w:rPr>
          <w:color w:val="000000"/>
          <w:sz w:val="28"/>
          <w:szCs w:val="28"/>
        </w:rPr>
        <w:t xml:space="preserve"> налогообложения, кадастровая стоимость каждого из которых превышает 300 миллионов рублей.</w:t>
      </w:r>
    </w:p>
    <w:p w:rsidR="00210F23" w:rsidRPr="00210F23" w:rsidRDefault="00210F23" w:rsidP="00422302">
      <w:pPr>
        <w:ind w:firstLine="709"/>
        <w:jc w:val="both"/>
        <w:rPr>
          <w:color w:val="000000"/>
          <w:sz w:val="28"/>
          <w:szCs w:val="28"/>
        </w:rPr>
      </w:pPr>
      <w:r w:rsidRPr="00210F23">
        <w:rPr>
          <w:color w:val="000000"/>
          <w:sz w:val="28"/>
          <w:szCs w:val="28"/>
        </w:rPr>
        <w:t>Налоговая льгота, предусмотренная пунктом 1 статьи 407 Налогового кодекса Российской Федерации, не предоставляется в отношении объектов налогообложения, кадастровая стоимость каждого из которых превышает 300 млн. рублей</w:t>
      </w:r>
    </w:p>
    <w:p w:rsidR="00786982" w:rsidRPr="00210F23" w:rsidRDefault="00786982" w:rsidP="00422302">
      <w:pPr>
        <w:ind w:firstLine="709"/>
        <w:jc w:val="both"/>
        <w:rPr>
          <w:color w:val="000000"/>
          <w:sz w:val="28"/>
          <w:szCs w:val="28"/>
        </w:rPr>
      </w:pPr>
      <w:bookmarkStart w:id="3" w:name="sub_40623"/>
      <w:bookmarkEnd w:id="2"/>
      <w:r w:rsidRPr="00210F23">
        <w:rPr>
          <w:color w:val="000000"/>
          <w:sz w:val="28"/>
          <w:szCs w:val="28"/>
        </w:rPr>
        <w:t>3.4 - 0,5 процента в отношении:</w:t>
      </w:r>
    </w:p>
    <w:p w:rsidR="00786982" w:rsidRPr="00210F23" w:rsidRDefault="00786982" w:rsidP="00422302">
      <w:pPr>
        <w:ind w:firstLine="709"/>
        <w:jc w:val="both"/>
        <w:rPr>
          <w:color w:val="000000"/>
          <w:sz w:val="28"/>
          <w:szCs w:val="28"/>
        </w:rPr>
      </w:pPr>
      <w:r w:rsidRPr="00210F23">
        <w:rPr>
          <w:color w:val="000000"/>
          <w:sz w:val="28"/>
          <w:szCs w:val="28"/>
        </w:rPr>
        <w:t>прочих объектов налогообложения.</w:t>
      </w:r>
      <w:r w:rsidR="00A45F5D">
        <w:rPr>
          <w:color w:val="000000"/>
          <w:sz w:val="28"/>
          <w:szCs w:val="28"/>
        </w:rPr>
        <w:t>»</w:t>
      </w:r>
    </w:p>
    <w:bookmarkEnd w:id="3"/>
    <w:p w:rsidR="007A0499" w:rsidRPr="00210F23" w:rsidRDefault="00210F23" w:rsidP="00422302">
      <w:pPr>
        <w:ind w:firstLine="709"/>
        <w:jc w:val="both"/>
        <w:rPr>
          <w:color w:val="000000"/>
          <w:sz w:val="28"/>
          <w:szCs w:val="28"/>
        </w:rPr>
      </w:pPr>
      <w:r w:rsidRPr="00210F23">
        <w:rPr>
          <w:color w:val="000000"/>
          <w:sz w:val="28"/>
          <w:szCs w:val="28"/>
        </w:rPr>
        <w:t>2</w:t>
      </w:r>
      <w:r w:rsidR="00555171" w:rsidRPr="00210F23">
        <w:rPr>
          <w:color w:val="000000"/>
          <w:sz w:val="28"/>
          <w:szCs w:val="28"/>
        </w:rPr>
        <w:t>. Опубликовать настоящее решение в газете «</w:t>
      </w:r>
      <w:r w:rsidR="00D60C17" w:rsidRPr="00210F23">
        <w:rPr>
          <w:color w:val="000000"/>
          <w:sz w:val="28"/>
          <w:szCs w:val="28"/>
        </w:rPr>
        <w:t>Рудовский вестник»</w:t>
      </w:r>
      <w:r w:rsidR="00555171" w:rsidRPr="00210F23">
        <w:rPr>
          <w:color w:val="000000"/>
          <w:sz w:val="28"/>
          <w:szCs w:val="28"/>
        </w:rPr>
        <w:t xml:space="preserve">» и разместить на официальном сайте </w:t>
      </w:r>
      <w:r w:rsidR="00F0345A" w:rsidRPr="00210F23">
        <w:rPr>
          <w:color w:val="000000"/>
          <w:sz w:val="28"/>
          <w:szCs w:val="28"/>
        </w:rPr>
        <w:t>Рудовского</w:t>
      </w:r>
      <w:r w:rsidR="00D60C17" w:rsidRPr="00210F23">
        <w:rPr>
          <w:color w:val="000000"/>
          <w:sz w:val="28"/>
          <w:szCs w:val="28"/>
        </w:rPr>
        <w:t xml:space="preserve"> </w:t>
      </w:r>
      <w:r w:rsidR="00555171" w:rsidRPr="00210F23">
        <w:rPr>
          <w:color w:val="000000"/>
          <w:sz w:val="28"/>
          <w:szCs w:val="28"/>
        </w:rPr>
        <w:t>муниципального образования в информационно-телекоммуникационной сети «Интернет».</w:t>
      </w:r>
    </w:p>
    <w:p w:rsidR="007A0499" w:rsidRPr="00210F23" w:rsidRDefault="00A45F5D" w:rsidP="00422302">
      <w:pPr>
        <w:ind w:firstLine="709"/>
        <w:jc w:val="both"/>
        <w:rPr>
          <w:color w:val="000000"/>
          <w:sz w:val="28"/>
          <w:szCs w:val="28"/>
        </w:rPr>
      </w:pPr>
      <w:r>
        <w:rPr>
          <w:color w:val="000000"/>
          <w:sz w:val="28"/>
          <w:szCs w:val="28"/>
        </w:rPr>
        <w:t>3</w:t>
      </w:r>
      <w:r w:rsidR="00555171" w:rsidRPr="00210F23">
        <w:rPr>
          <w:color w:val="000000"/>
          <w:sz w:val="28"/>
          <w:szCs w:val="28"/>
        </w:rPr>
        <w:t>. Настоящее решение вступает в силу с 1 января 2025 года, но не ранее чем по истечении одного месяца со дня его официального опубликования и не ранее 1-го числа очередного налогового периода по соответствующему налогу.</w:t>
      </w:r>
    </w:p>
    <w:p w:rsidR="007A0499" w:rsidRPr="00210F23" w:rsidRDefault="007A0499" w:rsidP="00422302">
      <w:pPr>
        <w:ind w:firstLine="709"/>
        <w:jc w:val="both"/>
        <w:rPr>
          <w:color w:val="000000"/>
          <w:sz w:val="28"/>
          <w:szCs w:val="28"/>
        </w:rPr>
      </w:pPr>
    </w:p>
    <w:p w:rsidR="007A0499" w:rsidRPr="00210F23" w:rsidRDefault="007A0499">
      <w:pPr>
        <w:jc w:val="both"/>
        <w:rPr>
          <w:color w:val="000000"/>
          <w:sz w:val="28"/>
          <w:szCs w:val="28"/>
        </w:rPr>
      </w:pPr>
    </w:p>
    <w:p w:rsidR="007A0499" w:rsidRPr="00210F23" w:rsidRDefault="00555171">
      <w:pPr>
        <w:jc w:val="both"/>
        <w:rPr>
          <w:color w:val="000000"/>
          <w:sz w:val="28"/>
          <w:szCs w:val="28"/>
        </w:rPr>
      </w:pPr>
      <w:r w:rsidRPr="00210F23">
        <w:rPr>
          <w:color w:val="000000"/>
          <w:sz w:val="28"/>
          <w:szCs w:val="28"/>
        </w:rPr>
        <w:t>Председатель Думы,</w:t>
      </w:r>
    </w:p>
    <w:p w:rsidR="007A0499" w:rsidRDefault="00555171">
      <w:pPr>
        <w:rPr>
          <w:rFonts w:ascii="Arial" w:hAnsi="Arial" w:cs="Arial"/>
        </w:rPr>
      </w:pPr>
      <w:r w:rsidRPr="00210F23">
        <w:rPr>
          <w:sz w:val="28"/>
          <w:szCs w:val="28"/>
        </w:rPr>
        <w:t xml:space="preserve">Глава </w:t>
      </w:r>
      <w:r w:rsidR="00F0345A" w:rsidRPr="00210F23">
        <w:rPr>
          <w:sz w:val="28"/>
          <w:szCs w:val="28"/>
        </w:rPr>
        <w:t>Рудовского</w:t>
      </w:r>
      <w:r w:rsidR="00D60C17" w:rsidRPr="00210F23">
        <w:rPr>
          <w:sz w:val="28"/>
          <w:szCs w:val="28"/>
        </w:rPr>
        <w:t xml:space="preserve"> муниципального образования</w:t>
      </w:r>
      <w:r w:rsidRPr="00210F23">
        <w:rPr>
          <w:sz w:val="28"/>
          <w:szCs w:val="28"/>
        </w:rPr>
        <w:t xml:space="preserve">                     </w:t>
      </w:r>
      <w:r w:rsidR="00D60C17" w:rsidRPr="00210F23">
        <w:rPr>
          <w:sz w:val="28"/>
          <w:szCs w:val="28"/>
        </w:rPr>
        <w:t>Ю.В. Кислякова</w:t>
      </w:r>
      <w:bookmarkStart w:id="4" w:name="_GoBack"/>
      <w:bookmarkEnd w:id="4"/>
    </w:p>
    <w:sectPr w:rsidR="007A0499">
      <w:pgSz w:w="11906" w:h="16838"/>
      <w:pgMar w:top="65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F17" w:rsidRDefault="004C4F17">
      <w:r>
        <w:separator/>
      </w:r>
    </w:p>
  </w:endnote>
  <w:endnote w:type="continuationSeparator" w:id="0">
    <w:p w:rsidR="004C4F17" w:rsidRDefault="004C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F17" w:rsidRDefault="004C4F17">
      <w:r>
        <w:separator/>
      </w:r>
    </w:p>
  </w:footnote>
  <w:footnote w:type="continuationSeparator" w:id="0">
    <w:p w:rsidR="004C4F17" w:rsidRDefault="004C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2D71D"/>
    <w:multiLevelType w:val="singleLevel"/>
    <w:tmpl w:val="79B2D71D"/>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E0"/>
    <w:rsid w:val="00026962"/>
    <w:rsid w:val="00093EAA"/>
    <w:rsid w:val="001A364F"/>
    <w:rsid w:val="00210F23"/>
    <w:rsid w:val="0035564C"/>
    <w:rsid w:val="00411C3C"/>
    <w:rsid w:val="00422302"/>
    <w:rsid w:val="00476C99"/>
    <w:rsid w:val="004B0790"/>
    <w:rsid w:val="004C4F17"/>
    <w:rsid w:val="00555171"/>
    <w:rsid w:val="006E2627"/>
    <w:rsid w:val="00724387"/>
    <w:rsid w:val="00786982"/>
    <w:rsid w:val="007A0499"/>
    <w:rsid w:val="007F24B1"/>
    <w:rsid w:val="00837AE0"/>
    <w:rsid w:val="0092312A"/>
    <w:rsid w:val="009336A5"/>
    <w:rsid w:val="00987C53"/>
    <w:rsid w:val="009C1E38"/>
    <w:rsid w:val="00A45F5D"/>
    <w:rsid w:val="00AF2ECF"/>
    <w:rsid w:val="00D02F78"/>
    <w:rsid w:val="00D60C17"/>
    <w:rsid w:val="00E71DC8"/>
    <w:rsid w:val="00E77BCE"/>
    <w:rsid w:val="00F0345A"/>
    <w:rsid w:val="185B5E04"/>
    <w:rsid w:val="190817A0"/>
    <w:rsid w:val="198D7E1C"/>
    <w:rsid w:val="251C1370"/>
    <w:rsid w:val="328A28D4"/>
    <w:rsid w:val="37F00FD4"/>
    <w:rsid w:val="3850234F"/>
    <w:rsid w:val="3C62051E"/>
    <w:rsid w:val="3D6764B4"/>
    <w:rsid w:val="3EA12E33"/>
    <w:rsid w:val="3F8E51D3"/>
    <w:rsid w:val="526A7A54"/>
    <w:rsid w:val="58731665"/>
    <w:rsid w:val="59A2321A"/>
    <w:rsid w:val="5F926DA3"/>
    <w:rsid w:val="62142C74"/>
    <w:rsid w:val="66834ABD"/>
    <w:rsid w:val="6A6C53A8"/>
    <w:rsid w:val="70667085"/>
    <w:rsid w:val="718B0CD8"/>
    <w:rsid w:val="797771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3784"/>
  <w15:docId w15:val="{6ED59DA5-A08A-4FD4-9EF4-D9006F52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eastAsia="ru-RU"/>
    </w:rPr>
  </w:style>
  <w:style w:type="paragraph" w:customStyle="1" w:styleId="21">
    <w:name w:val="Основной текст 21"/>
    <w:basedOn w:val="a"/>
    <w:rsid w:val="00F0345A"/>
    <w:pPr>
      <w:jc w:val="both"/>
    </w:pPr>
    <w:rPr>
      <w:sz w:val="26"/>
      <w:szCs w:val="20"/>
    </w:rPr>
  </w:style>
  <w:style w:type="character" w:styleId="a5">
    <w:name w:val="Hyperlink"/>
    <w:basedOn w:val="a0"/>
    <w:uiPriority w:val="99"/>
    <w:semiHidden/>
    <w:unhideWhenUsed/>
    <w:rsid w:val="00786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69;&#1050;&#1054;&#1053;&#1054;&#1052;&#1048;&#1057;&#1058;\&#1056;&#1045;&#1064;&#1045;&#1053;&#1048;&#1071;%20&#1084;&#1086;&#1080;\&#1055;&#1088;&#1086;&#1077;&#1082;&#1090;%20&#1088;&#1077;&#1096;&#1077;&#1085;&#1080;&#1103;%20&#1044;&#1091;&#1084;&#1099;%20&#1086;%20&#1085;&#1072;&#1083;&#1086;&#1075;&#1077;%20&#1085;&#1072;%20&#1080;&#1084;&#1091;&#1097;&#1077;&#1089;&#1090;&#1074;&#1086;%20&#1092;&#1080;&#1079;&#1080;&#1095;&#1077;&#1089;&#1082;&#1080;&#1093;%20&#1083;&#1080;&#1094;.doc" TargetMode="External"/><Relationship Id="rId3" Type="http://schemas.openxmlformats.org/officeDocument/2006/relationships/settings" Target="settings.xml"/><Relationship Id="rId7" Type="http://schemas.openxmlformats.org/officeDocument/2006/relationships/hyperlink" Target="file:///C:\Users\USER\Desktop\&#1069;&#1050;&#1054;&#1053;&#1054;&#1052;&#1048;&#1057;&#1058;\&#1056;&#1045;&#1064;&#1045;&#1053;&#1048;&#1071;%20&#1084;&#1086;&#1080;\&#1055;&#1088;&#1086;&#1077;&#1082;&#1090;%20&#1088;&#1077;&#1096;&#1077;&#1085;&#1080;&#1103;%20&#1044;&#1091;&#1084;&#1099;%20&#1086;%20&#1085;&#1072;&#1083;&#1086;&#1075;&#1077;%20&#1085;&#1072;%20&#1080;&#1084;&#1091;&#1097;&#1077;&#1089;&#1090;&#1074;&#1086;%20&#1092;&#1080;&#1079;&#1080;&#1095;&#1077;&#1089;&#1082;&#1080;&#1093;%20&#1083;&#1080;&#109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msulc</cp:lastModifiedBy>
  <cp:revision>4</cp:revision>
  <cp:lastPrinted>2024-10-29T03:54:00Z</cp:lastPrinted>
  <dcterms:created xsi:type="dcterms:W3CDTF">2024-10-24T04:46:00Z</dcterms:created>
  <dcterms:modified xsi:type="dcterms:W3CDTF">2024-10-29T03:54:00Z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BB413B351C8F4391ACA7D0642F43C72E_12</vt:lpwstr>
  </property>
</Properties>
</file>